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1474" w14:textId="4A10CED7" w:rsidR="0030058F" w:rsidRPr="00220F9A" w:rsidRDefault="00DF09E0" w:rsidP="00DF09E0">
      <w:pPr>
        <w:rPr>
          <w:rFonts w:ascii="Bangla MN" w:hAnsi="Bangla MN"/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496C3C5E" wp14:editId="6A14584F">
            <wp:simplePos x="0" y="0"/>
            <wp:positionH relativeFrom="column">
              <wp:posOffset>-571499</wp:posOffset>
            </wp:positionH>
            <wp:positionV relativeFrom="paragraph">
              <wp:posOffset>-228599</wp:posOffset>
            </wp:positionV>
            <wp:extent cx="1646222" cy="1600200"/>
            <wp:effectExtent l="0" t="0" r="508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22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ngla MN" w:hAnsi="Bangla MN"/>
          <w:sz w:val="36"/>
        </w:rPr>
        <w:tab/>
      </w:r>
      <w:r>
        <w:rPr>
          <w:rFonts w:ascii="Bangla MN" w:hAnsi="Bangla MN"/>
          <w:sz w:val="36"/>
        </w:rPr>
        <w:tab/>
      </w:r>
      <w:r>
        <w:rPr>
          <w:rFonts w:ascii="Bangla MN" w:hAnsi="Bangla MN"/>
          <w:sz w:val="36"/>
        </w:rPr>
        <w:tab/>
        <w:t>S</w:t>
      </w:r>
      <w:r w:rsidR="003D39E2" w:rsidRPr="00220F9A">
        <w:rPr>
          <w:rFonts w:ascii="Bangla MN" w:hAnsi="Bangla MN"/>
          <w:sz w:val="36"/>
        </w:rPr>
        <w:t>uccess Criteria for a Paper 1</w:t>
      </w:r>
    </w:p>
    <w:p w14:paraId="1DC6659B" w14:textId="6E6F9FFD" w:rsidR="003D39E2" w:rsidRDefault="003D39E2" w:rsidP="003D39E2">
      <w:pPr>
        <w:jc w:val="center"/>
        <w:rPr>
          <w:sz w:val="36"/>
        </w:rPr>
      </w:pPr>
    </w:p>
    <w:tbl>
      <w:tblPr>
        <w:tblStyle w:val="TableGrid"/>
        <w:tblW w:w="15930" w:type="dxa"/>
        <w:tblInd w:w="-792" w:type="dxa"/>
        <w:tblLook w:val="04A0" w:firstRow="1" w:lastRow="0" w:firstColumn="1" w:lastColumn="0" w:noHBand="0" w:noVBand="1"/>
      </w:tblPr>
      <w:tblGrid>
        <w:gridCol w:w="2430"/>
        <w:gridCol w:w="10170"/>
        <w:gridCol w:w="810"/>
        <w:gridCol w:w="900"/>
        <w:gridCol w:w="810"/>
        <w:gridCol w:w="810"/>
      </w:tblGrid>
      <w:tr w:rsidR="003D39E2" w14:paraId="07641073" w14:textId="77777777" w:rsidTr="003D39E2">
        <w:trPr>
          <w:gridBefore w:val="2"/>
          <w:wBefore w:w="12600" w:type="dxa"/>
        </w:trPr>
        <w:tc>
          <w:tcPr>
            <w:tcW w:w="810" w:type="dxa"/>
          </w:tcPr>
          <w:p w14:paraId="5F34BF60" w14:textId="70336F0E" w:rsidR="003D39E2" w:rsidRDefault="003E22D1" w:rsidP="00220F9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4417EB" wp14:editId="00386D3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107315</wp:posOffset>
                      </wp:positionV>
                      <wp:extent cx="800100" cy="5715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A157D9" w14:textId="77777777" w:rsidR="00E62F6F" w:rsidRPr="003E22D1" w:rsidRDefault="00E62F6F" w:rsidP="003E22D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On Target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.15pt;margin-top:8.45pt;width:63pt;height: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Kv9cCAAAjBgAADgAAAGRycy9lMm9Eb2MueG1srFTLbtswELwX6D8QvDuSDDsPIXKgOHBRIEiC&#10;JkXONEXZQiWSJWlbbtF/75CSXCftoSmqg7DcHS53Zx+XV21Tk60wtlIyo8lJTImQXBWVXGX089Ni&#10;dE6JdUwWrFZSZHQvLL2avX93udOpGKu1qgthCJxIm+50RtfO6TSKLF+LhtkTpYWEsVSmYQ5Hs4oK&#10;w3bw3tTROI5Po50yhTaKC2uhvemMdBb8l6Xg7r4srXCkzihic+Fvwn/p/9HskqUrw/S64n0Y7B+i&#10;aFgl8ejB1Q1zjGxM9ZurpuJGWVW6E66aSJVlxUXIAdkk8atsHtdMi5ALyLH6QJP9f2753fbBkKrI&#10;6JgSyRqU6Em0jlyrlow9OzttU4AeNWCuhRpVHvQWSp90W5qGGAVyk1MUBV/gAtkRwEH7/kC1982h&#10;PI+RLiwcpulZMoWMx6LOl/epjXUfhGqIFzJqUMnglG1vreugA8TDpVpUdR2qWcsXCvjsNCK0Q3eb&#10;pQgEokf6kEKpvs+nZ+P8bHoxOs2nyWiSxOejPI/Ho5tFHufxZDG/mFz/QBQNSybpDk2j0XKeLtCy&#10;qNmqL5A3/12FGsZf9HOSRKGTuvzgOFAyhBr5WnScB8nta+ETqOUnUaKGgWuvCNMj5rUhW4a+Z5wL&#10;6ULVAhlAe1QJwt5ysccHygKVb7nckT+8rKQ7XG4qqUwo7auwiy9DyGWHBxlHeXvRtcs2NO+hJZeq&#10;2KNTQzOivazmiwoNdMuse2AGow0l1pW7x6+s1S6jqpcoWSvz7U96j0c9YaXEVz2j9uuGGUFJ/VFi&#10;Fi+SyQRuXThM0EM4mGPL8tgiN81coSpJiC6IHu/qQSyNap6x1XL/KkxMcrydUTeIc9ctMGxFLvI8&#10;gLBNNHO38lFz79oXyY/HU/vMjO5nyKGR7tSwVFj6apQ6rL8pVb5xqqzCnHmeO1Z7/rGJQlv2W9Ov&#10;uuNzQP3a7bOfAAAA//8DAFBLAwQUAAYACAAAACEACjvFZtwAAAAJAQAADwAAAGRycy9kb3ducmV2&#10;LnhtbEyPQU+DQBCF7yb9D5sx8WLahWpRkaWpGpNeS/W+ZadAZGcJOy3w711OepuZ9/Lme9l2tK24&#10;Yu8bRwriVQQCqXSmoUrB1/Fz+QzCsyajW0eoYEIP23xxk+nUuIEOeC24EiGEfKoV1MxdKqUva7Ta&#10;r1yHFLSz663msPaVNL0eQrht5TqKEml1Q+FDrTt8r7H8KS5WAX9w48z3fXR2h2HzNu0LL+2k1N3t&#10;uHsFwTjynxlm/IAOeWA6uQsZL1oFT8lDcCpYxjGIWU/mwykM68cXkHkm/zfIfwEAAP//AwBQSwEC&#10;LQAUAAYACAAAACEA5JnDwPsAAADhAQAAEwAAAAAAAAAAAAAAAAAAAAAAW0NvbnRlbnRfVHlwZXNd&#10;LnhtbFBLAQItABQABgAIAAAAIQAjsmrh1wAAAJQBAAALAAAAAAAAAAAAAAAAACwBAABfcmVscy8u&#10;cmVsc1BLAQItABQABgAIAAAAIQA9hAq/1wIAACMGAAAOAAAAAAAAAAAAAAAAACwCAABkcnMvZTJv&#10;RG9jLnhtbFBLAQItABQABgAIAAAAIQAKO8Vm3AAAAAkBAAAPAAAAAAAAAAAAAAAAAC8FAABkcnMv&#10;ZG93bnJldi54bWxQSwUGAAAAAAQABADzAAAAOAYAAAAA&#10;" filled="f" stroked="f">
                      <v:textbox>
                        <w:txbxContent>
                          <w:p w14:paraId="35A157D9" w14:textId="77777777" w:rsidR="00E62F6F" w:rsidRPr="003E22D1" w:rsidRDefault="00E62F6F" w:rsidP="003E22D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On Target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9EBE70" w14:textId="77777777" w:rsidR="003D39E2" w:rsidRDefault="003E22D1" w:rsidP="00220F9A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87C5D" wp14:editId="40D7EBBA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70485</wp:posOffset>
                      </wp:positionV>
                      <wp:extent cx="685800" cy="342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A55388" w14:textId="77777777" w:rsidR="00E62F6F" w:rsidRPr="003E22D1" w:rsidRDefault="00E62F6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3E22D1">
                                    <w:rPr>
                                      <w:b/>
                                      <w:sz w:val="28"/>
                                    </w:rPr>
                                    <w:t>Wow!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7" type="#_x0000_t202" style="position:absolute;margin-left:-11.3pt;margin-top:5.55pt;width:54pt;height:27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7BtUCAAAcBgAADgAAAGRycy9lMm9Eb2MueG1srFTfb9owEH6ftP/B8jtNwgKFqKFKqZgmVW21&#10;duqzcRyIltiZbSBs2v++z06gtNvDOi0P0fnu8/nuux8Xl21dka3QplQypdFZSImQXOWlXKX0y+Ni&#10;MKHEWCZzVikpUroXhl7O3r+72DWJGKq1qnKhCZxIk+yalK6tbZIgMHwtambOVCMkjIXSNbM46lWQ&#10;a7aD97oKhmE4DnZK541WXBgD7XVnpDPvvygEt3dFYYQlVUoRm/V/7f9L9w9mFyxZadasS96Hwf4h&#10;ipqVEo8eXV0zy8hGl7+5qkuulVGFPeOqDlRRlFz4HJBNFL7K5mHNGuFzATmmOdJk/p9bfru916TM&#10;UTtKJKtRokfRWnKlWhI5dnaNSQB6aACzLdQO2esNlC7pttA10QrkRmMUBZ/nAtkRwEH7/ki1882h&#10;HE9GE8AIh+lDPJxChtOg8+V8NtrYj0LVxAkp1aikd8q2N8Z20APEwaValFUFPUsq+UIBn51G+Hbo&#10;brMEgUB0SBeSL9WP+eh8mJ2PpoNxNooGcRROBlkWDgfXiyzMwngxn8ZXPxFFzaI42aFpGrScowu0&#10;LCq26gvkzH9XoZrxF/0cRYHvpC4/OPaUHEINXC06zr1k95XoEv4sCtTQc+0UfnrEvNJky9D3jHMh&#10;ra+aJwNohypA2Fsu9nhPmafyLZc78g8vK2mPl+tSKu1L+yrs/Osh5KLDg4yTvJ1o22ULrpy4VPke&#10;Leq7EH1lGr4o0Tk3zNh7pjHTUGJP2Tv8ikrtUqp6iZK10t//pHd4FBJWSly5U2q+bZgWlFSfJIZw&#10;GsUx3Fp/iNE8OOhTy/LUIjf1XKEcGDRE50WHt9VBLLSqn7DOMvcqTExyvJ1SexDntttcWIdcZJkH&#10;YY00zN7Ih4Y71646bi4e2yemm354LDroVh22CUtezVCHdTelyjZWFaUfsGdWe+Kxgnw/9uvS7bjT&#10;s0c9L/XZLwAAAP//AwBQSwMEFAAGAAgAAAAhAI+6KfXaAAAABwEAAA8AAABkcnMvZG93bnJldi54&#10;bWxMjstOwzAQRfdI/IM1SGxQ66RqURsyqXgIiW1T2LvxNImIx1HsNsnfM6xgeR+69+T7yXXqSkNo&#10;PSOkywQUceVtyzXC5/F9sQUVomFrOs+EMFOAfXF7k5vM+pEPdC1jrWSEQ2YQmhj7TOtQNeRMWPqe&#10;WLKzH5yJIoda28GMMu46vUqSR+1My/LQmJ5eG6q+y4tDiG+x9fbrITn7w7h5mT/KoN2MeH83PT+B&#10;ijTFvzL84gs6FMJ08he2QXUI67UUERbpZgdK8s1WjBPCbpWCLnL9n7/4AQAA//8DAFBLAQItABQA&#10;BgAIAAAAIQDkmcPA+wAAAOEBAAATAAAAAAAAAAAAAAAAAAAAAABbQ29udGVudF9UeXBlc10ueG1s&#10;UEsBAi0AFAAGAAgAAAAhACOyauHXAAAAlAEAAAsAAAAAAAAAAAAAAAAALAEAAF9yZWxzLy5yZWxz&#10;UEsBAi0AFAAGAAgAAAAhACTZ+wbVAgAAHAYAAA4AAAAAAAAAAAAAAAAALAIAAGRycy9lMm9Eb2Mu&#10;eG1sUEsBAi0AFAAGAAgAAAAhAI+6KfXaAAAABwEAAA8AAAAAAAAAAAAAAAAALQUAAGRycy9kb3du&#10;cmV2LnhtbFBLBQYAAAAABAAEAPMAAAA0BgAAAAA=&#10;" filled="f" stroked="f">
                      <v:textbox>
                        <w:txbxContent>
                          <w:p w14:paraId="26A55388" w14:textId="77777777" w:rsidR="00E62F6F" w:rsidRPr="003E22D1" w:rsidRDefault="00E62F6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22D1">
                              <w:rPr>
                                <w:b/>
                                <w:sz w:val="28"/>
                              </w:rPr>
                              <w:t>Wow!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FC8C21" w14:textId="77777777" w:rsidR="003D39E2" w:rsidRDefault="003D39E2" w:rsidP="00220F9A">
            <w:pPr>
              <w:rPr>
                <w:sz w:val="28"/>
              </w:rPr>
            </w:pPr>
          </w:p>
          <w:p w14:paraId="3498A5BB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F1AC54F" w14:textId="77777777" w:rsidR="003D39E2" w:rsidRDefault="003E22D1" w:rsidP="003D39E2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7B26A6" wp14:editId="2D866D3F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107315</wp:posOffset>
                      </wp:positionV>
                      <wp:extent cx="800100" cy="5715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00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81440C" w14:textId="77777777" w:rsidR="00E62F6F" w:rsidRPr="003E22D1" w:rsidRDefault="00E62F6F" w:rsidP="003E22D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Getting there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34pt;margin-top:8.45pt;width:63pt;height: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/P2dgCAAAjBgAADgAAAGRycy9lMm9Eb2MueG1srFTfT9swEH6ftP/B8ntJUlooESkKRZ0mIUCD&#10;iWfXcdpoie3Zbptu2v++z07TFbaHMS0P0fnu8/nuux+XV21Tk40wtlIyo8lJTImQXBWVXGb089N8&#10;MKHEOiYLVispMroTll5N37+73OpUDNVK1YUwBE6kTbc6oyvndBpFlq9Ew+yJ0kLCWCrTMIejWUaF&#10;YVt4b+poGMdn0VaZQhvFhbXQ3nRGOg3+y1Jwd1+WVjhSZxSxufA34b/w/2h6ydKlYXpV8X0Y7B+i&#10;aFgl8ejB1Q1zjKxN9ZurpuJGWVW6E66aSJVlxUXIAdkk8atsHldMi5ALyLH6QJP9f2753ebBkKrI&#10;6CklkjUo0ZNoHblWLTn17Gy1TQF61IC5FmpUuddbKH3SbWkaYhTITc5QFHyBC2RHAAftuwPV3jeH&#10;chIjXVg4TOPzZAwZj0WdL+9TG+s+CNUQL2TUoJLBKdvcWtdBe4iHSzWv6jpUs5YvFPDZaURoh+42&#10;SxEIRI/0IYVSfZ+Nz4f5+fhicJaPk8EoiSeDPI+Hg5t5HufxaD67GF3/QBQNS0bpFk2j0XKeLtAy&#10;r9lyXyBv/rsKNYy/6OckiUIndfnBcaCkDzXyteg4D5Lb1cInUMtPokQNA9deEaZHzGpDNgx9zzgX&#10;0oWqBTKA9qgShL3l4h4fKAtUvuVyR37/spLucLmppDKhtK/CLr70IZcdHmQc5e1F1y7a0LzDviUX&#10;qtihU0Mzor2s5vMKDXTLrHtgBqMNJdaVu8evrNU2o2ovUbJS5tuf9B6PesJKia96Ru3XNTOCkvqj&#10;xCxeJKMR3LpwGKGHcDDHlsWxRa6bmUJVkhBdED3e1b1YGtU8Y6vl/lWYmOR4O6OuF2euW2DYilzk&#10;eQBhm2jmbuWj5t61L5Ifj6f2mRm9nyGHRrpT/VJh6atR6rD+plT52qmyCnPmee5Y3fOPTRTacr81&#10;/ao7PgfUr90+/QkAAP//AwBQSwMEFAAGAAgAAAAhAGDAhF/cAAAACQEAAA8AAABkcnMvZG93bnJl&#10;di54bWxMj0FvwjAMhe+T+A+RJ+0yQVq0MShNEds0aVcKu4fGtNUap2oMbf/90tO42X5Pz99Ld4Nt&#10;xA07XztSEC8iEEiFMzWVCk7Hr/kahGdNRjeOUMGIHnbZ7CHViXE9HfCWcylCCPlEK6iY20RKX1Ro&#10;tV+4FiloF9dZzWHtSmk63Ydw28hlFK2k1TWFD5Vu8aPC4je/WgX8ybUzP8/RxR361/fxO/fSjko9&#10;PQ77LQjGgf/NMOEHdMgC09ldyXjRKFivQhVWMI9jEJP+Nh3OYVi+bEBmqbxvkP0BAAD//wMAUEsB&#10;Ai0AFAAGAAgAAAAhAOSZw8D7AAAA4QEAABMAAAAAAAAAAAAAAAAAAAAAAFtDb250ZW50X1R5cGVz&#10;XS54bWxQSwECLQAUAAYACAAAACEAI7Jq4dcAAACUAQAACwAAAAAAAAAAAAAAAAAsAQAAX3JlbHMv&#10;LnJlbHNQSwECLQAUAAYACAAAACEAO1/P2dgCAAAjBgAADgAAAAAAAAAAAAAAAAAsAgAAZHJzL2Uy&#10;b0RvYy54bWxQSwECLQAUAAYACAAAACEAYMCEX9wAAAAJAQAADwAAAAAAAAAAAAAAAAAwBQAAZHJz&#10;L2Rvd25yZXYueG1sUEsFBgAAAAAEAAQA8wAAADkGAAAAAA==&#10;" filled="f" stroked="f">
                      <v:textbox>
                        <w:txbxContent>
                          <w:p w14:paraId="5681440C" w14:textId="77777777" w:rsidR="00E62F6F" w:rsidRPr="003E22D1" w:rsidRDefault="00E62F6F" w:rsidP="003E22D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Getting there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21104164" w14:textId="77777777" w:rsidR="003D39E2" w:rsidRDefault="003E22D1" w:rsidP="003D39E2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9D38B" wp14:editId="0ED5442E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164465</wp:posOffset>
                      </wp:positionV>
                      <wp:extent cx="914400" cy="5715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C00812" w14:textId="77777777" w:rsidR="00E62F6F" w:rsidRPr="003E22D1" w:rsidRDefault="00E62F6F" w:rsidP="003E22D1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Working on 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0.9pt;margin-top:12.95pt;width:1in;height:4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2uPNcCAAAjBgAADgAAAGRycy9lMm9Eb2MueG1srFRdb9MwFH1H4j9Yfu+SlHQf0dIp61SENG0T&#10;G9qz6zhtRGIb221TEP+dY6cp3eABEHmwbq6Pr+895/peXnVtQzbC2FrJnCYnMSVCclXWcpnTT0/z&#10;0Tkl1jFZskZJkdOdsPRq+vbN5VZnYqxWqimFIQgibbbVOV05p7MosnwlWmZPlBYSm5UyLXP4Ncuo&#10;NGyL6G0TjeP4NNoqU2qjuLAW3pt+k05D/KoS3N1XlRWONDlFbi6sJqwLv0bTS5YtDdOrmu/TYP+Q&#10;RctqiUsPoW6YY2Rt6l9CtTU3yqrKnXDVRqqqai5CDagmiV9V87hiWoRaQI7VB5rs/wvL7zYPhtRl&#10;TlNKJGsh0ZPoHLlWHUk9O1ttM4AeNWCugxsqD34Lpy+6q0xLjAK5ySlEwRe4QHUEcNC+O1DtY3M4&#10;L5I0BYxwbE3OkglsXBb1sXxMbax7L1RLvJFTAyVDULa5ta6HDhAPl2peN01Qs5EvHIjZe0Roh/40&#10;y5AITI/0KQWpvs0mZ+PibHIxOi0myShN4vNRUcTj0c28iIs4nc8u0uvvyKJlSZpt0TQaLefpAi3z&#10;hi33AvntP1OoZfxFPydJFDqprw+BAyVDqpHXouc8WG7XCF9AIz+KChoGrr0jvB4xawzZMPQ941xI&#10;F1QLZADtURUI+5uDe3ygLFD5N4d78oeblXSHw20tlQnSvkq7/DykXPV4kHFUtzddt+hC874bWnKh&#10;yh06NTQj2stqPq/RQLfMugdm8LThxLhy91iqRm1zqvYWJStlvv7O7/HQE7uUeNVzar+smRGUNB8k&#10;3mLoZcyW8JOih3CHOd5ZHO/IdTtTUCUJ2QXT410zmJVR7TOmWuFvxRaTHHfn1A3mzPUDDFORi6II&#10;IEwTzdytfNTch/Yi+efx1D0zo/dvyKGR7tQwVFj26in1WH9SqmLtVFWHd+Z57lnd849JFNpyPzX9&#10;qDv+D6ifs336AwAA//8DAFBLAwQUAAYACAAAACEAk9eIudwAAAAJAQAADwAAAGRycy9kb3ducmV2&#10;LnhtbEyPQW/CMAyF70j8h8iTdkGQFg3EuqaIbZq0KwXuoTFttcapGkPbf7/0tN38/Kz3Pqf7wTbi&#10;gZ2vHSmIVxEIpMKZmkoF59PXcgfCsyajG0eoYEQP+2w+S3ViXE9HfORcihBCPtEKKuY2kdIXFVrt&#10;V65FCt7NdVZzkF0pTaf7EG4buY6irbS6ptBQ6RY/Kix+8rtVwJ9cO3NZRDd37Dfv43fupR2Ven4a&#10;Dm8gGAf+O4YJP6BDFpiu7k7Gi0bBdhfIWcEyjkFM/mZaXMPwsn4FmaXy/wfZLwAAAP//AwBQSwEC&#10;LQAUAAYACAAAACEA5JnDwPsAAADhAQAAEwAAAAAAAAAAAAAAAAAAAAAAW0NvbnRlbnRfVHlwZXNd&#10;LnhtbFBLAQItABQABgAIAAAAIQAjsmrh1wAAAJQBAAALAAAAAAAAAAAAAAAAACwBAABfcmVscy8u&#10;cmVsc1BLAQItABQABgAIAAAAIQAGfa481wIAACMGAAAOAAAAAAAAAAAAAAAAACwCAABkcnMvZTJv&#10;RG9jLnhtbFBLAQItABQABgAIAAAAIQCT14i53AAAAAkBAAAPAAAAAAAAAAAAAAAAAC8FAABkcnMv&#10;ZG93bnJldi54bWxQSwUGAAAAAAQABADzAAAAOAYAAAAA&#10;" filled="f" stroked="f">
                      <v:textbox>
                        <w:txbxContent>
                          <w:p w14:paraId="32C00812" w14:textId="77777777" w:rsidR="00E62F6F" w:rsidRPr="003E22D1" w:rsidRDefault="00E62F6F" w:rsidP="003E22D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Working on 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14:paraId="07A95D11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1091A6AE" w14:textId="77777777" w:rsidTr="00220F9A">
        <w:tc>
          <w:tcPr>
            <w:tcW w:w="2430" w:type="dxa"/>
            <w:vMerge w:val="restart"/>
          </w:tcPr>
          <w:p w14:paraId="24D7B2E4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  <w:r w:rsidRPr="00220F9A">
              <w:rPr>
                <w:rFonts w:ascii="Bangla MN" w:hAnsi="Bangla MN"/>
                <w:b/>
                <w:sz w:val="28"/>
              </w:rPr>
              <w:t>Introduction</w:t>
            </w:r>
          </w:p>
        </w:tc>
        <w:tc>
          <w:tcPr>
            <w:tcW w:w="10170" w:type="dxa"/>
            <w:shd w:val="clear" w:color="auto" w:fill="3BFF50"/>
          </w:tcPr>
          <w:p w14:paraId="01F6A7A1" w14:textId="77777777" w:rsidR="003D39E2" w:rsidRDefault="003D39E2" w:rsidP="00220F9A">
            <w:r>
              <w:t xml:space="preserve">My introduction begins with a statement that introduces the main idea/topic of both texts. </w:t>
            </w:r>
          </w:p>
          <w:p w14:paraId="6E8973F2" w14:textId="77777777" w:rsidR="003D39E2" w:rsidRDefault="00220F9A" w:rsidP="00220F9A">
            <w:pPr>
              <w:tabs>
                <w:tab w:val="left" w:pos="4432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10" w:type="dxa"/>
          </w:tcPr>
          <w:p w14:paraId="2A320E6B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D5FE0E2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424318EA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31FA88B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359564D7" w14:textId="77777777" w:rsidTr="003D39E2">
        <w:tc>
          <w:tcPr>
            <w:tcW w:w="2430" w:type="dxa"/>
            <w:vMerge/>
          </w:tcPr>
          <w:p w14:paraId="3EB40DF2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FF99CC"/>
          </w:tcPr>
          <w:p w14:paraId="1C87C140" w14:textId="77777777" w:rsidR="003D39E2" w:rsidRDefault="003D39E2" w:rsidP="00220F9A">
            <w:r>
              <w:t xml:space="preserve">I have made a precise statement about the purpose of each text using active verbs. </w:t>
            </w:r>
          </w:p>
          <w:p w14:paraId="1F0D80E7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6416F0C9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F204B2D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4F0D65C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65C7F88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6D563040" w14:textId="77777777" w:rsidTr="003D39E2">
        <w:tc>
          <w:tcPr>
            <w:tcW w:w="2430" w:type="dxa"/>
            <w:vMerge/>
          </w:tcPr>
          <w:p w14:paraId="3F4A5D2E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FF99CC"/>
          </w:tcPr>
          <w:p w14:paraId="22E575B8" w14:textId="77777777" w:rsidR="003D39E2" w:rsidRDefault="003D39E2" w:rsidP="00220F9A">
            <w:r>
              <w:t xml:space="preserve">I have clearly identified a specific audience and text type for each text. </w:t>
            </w:r>
          </w:p>
          <w:p w14:paraId="57E1DCAC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EDBA19B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1AD37919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DD979FE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B29CACE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722AD043" w14:textId="77777777" w:rsidTr="003D39E2">
        <w:tc>
          <w:tcPr>
            <w:tcW w:w="2430" w:type="dxa"/>
            <w:vMerge/>
          </w:tcPr>
          <w:p w14:paraId="1E860B47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FF99CC"/>
          </w:tcPr>
          <w:p w14:paraId="176B585F" w14:textId="77777777" w:rsidR="003D39E2" w:rsidRDefault="003D39E2" w:rsidP="00220F9A">
            <w:pPr>
              <w:rPr>
                <w:sz w:val="28"/>
              </w:rPr>
            </w:pPr>
            <w:r>
              <w:t>I have provided a clear sense of context for both texts - tempora</w:t>
            </w:r>
            <w:r w:rsidR="00220F9A">
              <w:t>l, social, historical, cultural.</w:t>
            </w:r>
            <w:r w:rsidR="00220F9A">
              <w:br/>
            </w:r>
          </w:p>
        </w:tc>
        <w:tc>
          <w:tcPr>
            <w:tcW w:w="810" w:type="dxa"/>
          </w:tcPr>
          <w:p w14:paraId="0C29E31F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3DFACEFD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9E398A0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B630E5E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35ADD072" w14:textId="77777777" w:rsidTr="00220F9A">
        <w:tc>
          <w:tcPr>
            <w:tcW w:w="2430" w:type="dxa"/>
            <w:vMerge/>
          </w:tcPr>
          <w:p w14:paraId="6F84894E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3BFF50"/>
          </w:tcPr>
          <w:p w14:paraId="4A9475FD" w14:textId="77777777" w:rsidR="003D39E2" w:rsidRDefault="003D39E2" w:rsidP="00220F9A">
            <w:r>
              <w:t>My thesis statement contains a clear thematic argument about both tex</w:t>
            </w:r>
            <w:r w:rsidR="00220F9A">
              <w:t>ts.</w:t>
            </w:r>
          </w:p>
          <w:p w14:paraId="3C7F401B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8CB1370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21B5A268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02426DA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5F36672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7FBE1733" w14:textId="77777777" w:rsidTr="00220F9A">
        <w:tc>
          <w:tcPr>
            <w:tcW w:w="2430" w:type="dxa"/>
            <w:vMerge w:val="restart"/>
          </w:tcPr>
          <w:p w14:paraId="6822859F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  <w:r w:rsidRPr="00220F9A">
              <w:rPr>
                <w:rFonts w:ascii="Bangla MN" w:hAnsi="Bangla MN"/>
                <w:b/>
                <w:sz w:val="28"/>
              </w:rPr>
              <w:t>Paragraphs</w:t>
            </w:r>
          </w:p>
        </w:tc>
        <w:tc>
          <w:tcPr>
            <w:tcW w:w="10170" w:type="dxa"/>
            <w:shd w:val="clear" w:color="auto" w:fill="3BFF50"/>
          </w:tcPr>
          <w:p w14:paraId="0F6D074C" w14:textId="6458C925" w:rsidR="003D39E2" w:rsidRDefault="003D39E2" w:rsidP="00220F9A">
            <w:r>
              <w:t>My topic sentences are effective – about both texts,</w:t>
            </w:r>
            <w:r w:rsidR="000E57AC">
              <w:t xml:space="preserve"> contain a strong verb, outline</w:t>
            </w:r>
            <w:r>
              <w:t xml:space="preserve"> a debatable opinion about the texts. </w:t>
            </w:r>
          </w:p>
          <w:p w14:paraId="64BD9C9D" w14:textId="77777777" w:rsidR="003D39E2" w:rsidRDefault="003D39E2" w:rsidP="00220F9A">
            <w:pPr>
              <w:tabs>
                <w:tab w:val="left" w:pos="3664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10" w:type="dxa"/>
          </w:tcPr>
          <w:p w14:paraId="592E211B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9B8DC21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3E1B73B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53F12B9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4DFE049C" w14:textId="77777777" w:rsidTr="00220F9A">
        <w:tc>
          <w:tcPr>
            <w:tcW w:w="2430" w:type="dxa"/>
            <w:vMerge/>
          </w:tcPr>
          <w:p w14:paraId="3A8CF11F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  <w:shd w:val="clear" w:color="auto" w:fill="FF99CC"/>
          </w:tcPr>
          <w:p w14:paraId="4C0AF3D3" w14:textId="77777777" w:rsidR="003D39E2" w:rsidRDefault="003D39E2" w:rsidP="00220F9A">
            <w:r>
              <w:t xml:space="preserve">My quotations and analysis support the arguments in the topic sentences </w:t>
            </w:r>
          </w:p>
          <w:p w14:paraId="5B38BD04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AB83AB7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78B14669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43E7125F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2B89377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797118BD" w14:textId="77777777" w:rsidTr="00220F9A">
        <w:tc>
          <w:tcPr>
            <w:tcW w:w="2430" w:type="dxa"/>
            <w:vMerge/>
          </w:tcPr>
          <w:p w14:paraId="2503C059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00CCFF"/>
          </w:tcPr>
          <w:p w14:paraId="1BF6CA7C" w14:textId="77777777" w:rsidR="003D39E2" w:rsidRDefault="003D39E2" w:rsidP="00220F9A">
            <w:r>
              <w:t xml:space="preserve">I have identified a wide range of literary, structural, and visual features. </w:t>
            </w:r>
          </w:p>
          <w:p w14:paraId="65C2BAB5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A818C6A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6F4B678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508EC18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425607AC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36AD345A" w14:textId="77777777" w:rsidTr="00220F9A">
        <w:tc>
          <w:tcPr>
            <w:tcW w:w="2430" w:type="dxa"/>
            <w:vMerge/>
          </w:tcPr>
          <w:p w14:paraId="02CF00E7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00CCFF"/>
          </w:tcPr>
          <w:p w14:paraId="5A62434E" w14:textId="77777777" w:rsidR="003D39E2" w:rsidRDefault="003D39E2" w:rsidP="00220F9A">
            <w:r>
              <w:t xml:space="preserve">My analysis follows a clear PEA structure: I have made a point, identified an example, and analyzed the language in the example. </w:t>
            </w:r>
          </w:p>
          <w:p w14:paraId="06BCF9AF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AC359BC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3564CC0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0CB3838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F388758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3ED142DD" w14:textId="77777777" w:rsidTr="00220F9A">
        <w:tc>
          <w:tcPr>
            <w:tcW w:w="2430" w:type="dxa"/>
            <w:vMerge/>
          </w:tcPr>
          <w:p w14:paraId="2DBE446D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00CCFF"/>
          </w:tcPr>
          <w:p w14:paraId="7753DA5E" w14:textId="77777777" w:rsidR="003D39E2" w:rsidRDefault="003D39E2" w:rsidP="00220F9A">
            <w:r>
              <w:t xml:space="preserve">I have analyzed how the effect of the quotation is relevant to the purpose and main ideas of the texts. </w:t>
            </w:r>
          </w:p>
          <w:p w14:paraId="66ED4101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6E3C31E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AC1241F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E93AB61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42227437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6E9F3778" w14:textId="77777777" w:rsidTr="00220F9A">
        <w:tc>
          <w:tcPr>
            <w:tcW w:w="2430" w:type="dxa"/>
            <w:vMerge/>
          </w:tcPr>
          <w:p w14:paraId="7CFEECCD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00CCFF"/>
          </w:tcPr>
          <w:p w14:paraId="5ACF707A" w14:textId="2BCEA021" w:rsidR="003D39E2" w:rsidRDefault="003D39E2" w:rsidP="00220F9A">
            <w:r>
              <w:t>I have described the effect of significant quotations: the intended effect on the audience, what it helps the reader to understand/visualize, and how the reade</w:t>
            </w:r>
            <w:r w:rsidR="00B77126">
              <w:t>r is positioned to respond/feel.</w:t>
            </w:r>
          </w:p>
          <w:p w14:paraId="631AE9D6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A8997B4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2B8D8984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6FE15E79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3F239C6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35656B6B" w14:textId="77777777" w:rsidTr="003D39E2">
        <w:tc>
          <w:tcPr>
            <w:tcW w:w="2430" w:type="dxa"/>
            <w:vMerge/>
          </w:tcPr>
          <w:p w14:paraId="6D1FEEED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FF99CC"/>
          </w:tcPr>
          <w:p w14:paraId="7D1DEF82" w14:textId="77777777" w:rsidR="003D39E2" w:rsidRPr="003D39E2" w:rsidRDefault="003D39E2" w:rsidP="00220F9A">
            <w:r>
              <w:t xml:space="preserve">I have identified key and relevant similarities and differences between the texts. </w:t>
            </w:r>
          </w:p>
        </w:tc>
        <w:tc>
          <w:tcPr>
            <w:tcW w:w="810" w:type="dxa"/>
          </w:tcPr>
          <w:p w14:paraId="007A4059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6D033C05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02273AB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4BC430F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57FEE3FE" w14:textId="77777777" w:rsidTr="00220F9A">
        <w:tc>
          <w:tcPr>
            <w:tcW w:w="2430" w:type="dxa"/>
            <w:vMerge/>
          </w:tcPr>
          <w:p w14:paraId="0ED6C0F7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3BFF50"/>
          </w:tcPr>
          <w:p w14:paraId="5FB57615" w14:textId="77777777" w:rsidR="003D39E2" w:rsidRDefault="003D39E2" w:rsidP="00220F9A">
            <w:r>
              <w:t>I have used connective words and phrases to compare and contrast the ideas and stylistic features of the two texts.</w:t>
            </w:r>
          </w:p>
          <w:p w14:paraId="4F7FDFDD" w14:textId="77777777" w:rsidR="003D39E2" w:rsidRDefault="003D39E2" w:rsidP="00220F9A">
            <w:pPr>
              <w:tabs>
                <w:tab w:val="left" w:pos="7024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810" w:type="dxa"/>
          </w:tcPr>
          <w:p w14:paraId="77BC1220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05104499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C245582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8F13158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5A7D5001" w14:textId="77777777" w:rsidTr="00220F9A">
        <w:tc>
          <w:tcPr>
            <w:tcW w:w="2430" w:type="dxa"/>
            <w:vMerge w:val="restart"/>
          </w:tcPr>
          <w:p w14:paraId="687D7E2F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  <w:r w:rsidRPr="00220F9A">
              <w:rPr>
                <w:rFonts w:ascii="Bangla MN" w:hAnsi="Bangla MN"/>
                <w:b/>
                <w:sz w:val="28"/>
              </w:rPr>
              <w:t>Conclusion</w:t>
            </w:r>
          </w:p>
        </w:tc>
        <w:tc>
          <w:tcPr>
            <w:tcW w:w="10170" w:type="dxa"/>
            <w:shd w:val="clear" w:color="auto" w:fill="3BFF50"/>
          </w:tcPr>
          <w:p w14:paraId="315EB508" w14:textId="77777777" w:rsidR="003D39E2" w:rsidRDefault="003D39E2" w:rsidP="00220F9A">
            <w:pPr>
              <w:rPr>
                <w:sz w:val="28"/>
              </w:rPr>
            </w:pPr>
            <w:r>
              <w:t xml:space="preserve">I have evaluated the effectiveness of each text. </w:t>
            </w:r>
            <w:r w:rsidR="00220F9A">
              <w:br/>
            </w:r>
          </w:p>
        </w:tc>
        <w:tc>
          <w:tcPr>
            <w:tcW w:w="810" w:type="dxa"/>
          </w:tcPr>
          <w:p w14:paraId="1953B339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3B0F57D7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6A9AD8B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4673908D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61FC0858" w14:textId="77777777" w:rsidTr="00220F9A">
        <w:tc>
          <w:tcPr>
            <w:tcW w:w="2430" w:type="dxa"/>
            <w:vMerge/>
          </w:tcPr>
          <w:p w14:paraId="14732DF4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  <w:shd w:val="clear" w:color="auto" w:fill="3BFF50"/>
          </w:tcPr>
          <w:p w14:paraId="21B69939" w14:textId="77777777" w:rsidR="003D39E2" w:rsidRDefault="003D39E2" w:rsidP="00220F9A">
            <w:r>
              <w:t xml:space="preserve">I have drawn conclusions that move beyond the two texts. </w:t>
            </w:r>
          </w:p>
          <w:p w14:paraId="7520E04B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9498D1E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65B772B7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49B8C6DF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0B24488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4ED11964" w14:textId="77777777" w:rsidTr="00220F9A">
        <w:tc>
          <w:tcPr>
            <w:tcW w:w="2430" w:type="dxa"/>
            <w:vMerge w:val="restart"/>
          </w:tcPr>
          <w:p w14:paraId="1CD90A3D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  <w:r w:rsidRPr="00220F9A">
              <w:rPr>
                <w:rFonts w:ascii="Bangla MN" w:hAnsi="Bangla MN"/>
                <w:b/>
                <w:sz w:val="28"/>
              </w:rPr>
              <w:t>Organization and Development</w:t>
            </w:r>
          </w:p>
        </w:tc>
        <w:tc>
          <w:tcPr>
            <w:tcW w:w="10170" w:type="dxa"/>
            <w:tcBorders>
              <w:bottom w:val="single" w:sz="4" w:space="0" w:color="auto"/>
            </w:tcBorders>
            <w:shd w:val="clear" w:color="auto" w:fill="3BFF50"/>
          </w:tcPr>
          <w:p w14:paraId="4D6A79B6" w14:textId="77777777" w:rsidR="003D39E2" w:rsidRDefault="003D39E2" w:rsidP="00220F9A">
            <w:r>
              <w:t xml:space="preserve">Essay is organized with a clear introduction, body, and conclusion. </w:t>
            </w:r>
          </w:p>
          <w:p w14:paraId="08CC13C3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81ECEBF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70EE43FC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FB30923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27287D1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723BE330" w14:textId="77777777" w:rsidTr="00220F9A">
        <w:tc>
          <w:tcPr>
            <w:tcW w:w="2430" w:type="dxa"/>
            <w:vMerge/>
          </w:tcPr>
          <w:p w14:paraId="46C80192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3BFF50"/>
          </w:tcPr>
          <w:p w14:paraId="01F11BA1" w14:textId="77777777" w:rsidR="003D39E2" w:rsidRDefault="003D39E2" w:rsidP="00220F9A">
            <w:r>
              <w:t xml:space="preserve">When I pull out my topic sentences I see clear development of the thesis statement. </w:t>
            </w:r>
          </w:p>
          <w:p w14:paraId="19BD9DF2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A611812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19E53C23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A40DD24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5705A0F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1142C475" w14:textId="77777777" w:rsidTr="00220F9A">
        <w:tc>
          <w:tcPr>
            <w:tcW w:w="2430" w:type="dxa"/>
            <w:vMerge/>
          </w:tcPr>
          <w:p w14:paraId="7E879E72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shd w:val="clear" w:color="auto" w:fill="3BFF50"/>
          </w:tcPr>
          <w:p w14:paraId="33D67EEA" w14:textId="77777777" w:rsidR="003D39E2" w:rsidRDefault="003D39E2" w:rsidP="00220F9A">
            <w:r>
              <w:t>My paragraphs are balanced with equal analysis and examples from both texts.</w:t>
            </w:r>
            <w:r w:rsidRPr="0058354B">
              <w:t xml:space="preserve"> </w:t>
            </w:r>
          </w:p>
          <w:p w14:paraId="46CFA874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77E54FD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348F4880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7DD2120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94CC587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1BE21BE3" w14:textId="77777777" w:rsidTr="00220F9A">
        <w:tc>
          <w:tcPr>
            <w:tcW w:w="2430" w:type="dxa"/>
            <w:vMerge/>
          </w:tcPr>
          <w:p w14:paraId="49776C15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  <w:shd w:val="clear" w:color="auto" w:fill="3BFF50"/>
          </w:tcPr>
          <w:p w14:paraId="057A4896" w14:textId="77777777" w:rsidR="003D39E2" w:rsidRDefault="003D39E2" w:rsidP="00220F9A">
            <w:r>
              <w:t xml:space="preserve">I have integrated quotations into the sentences. </w:t>
            </w:r>
          </w:p>
          <w:p w14:paraId="3F3F45A2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95F38F5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518F86D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9FF5D51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14ABBF99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29F1A9C1" w14:textId="77777777" w:rsidTr="00220F9A">
        <w:tc>
          <w:tcPr>
            <w:tcW w:w="2430" w:type="dxa"/>
            <w:vMerge w:val="restart"/>
          </w:tcPr>
          <w:p w14:paraId="4C549BFF" w14:textId="77777777" w:rsidR="003D39E2" w:rsidRPr="00220F9A" w:rsidRDefault="003D39E2" w:rsidP="00220F9A">
            <w:pPr>
              <w:rPr>
                <w:rFonts w:ascii="Bangla MN" w:hAnsi="Bangla MN"/>
                <w:b/>
                <w:sz w:val="28"/>
              </w:rPr>
            </w:pPr>
            <w:r w:rsidRPr="00220F9A">
              <w:rPr>
                <w:rFonts w:ascii="Bangla MN" w:hAnsi="Bangla MN"/>
                <w:b/>
                <w:sz w:val="28"/>
              </w:rPr>
              <w:t>Language</w:t>
            </w:r>
          </w:p>
        </w:tc>
        <w:tc>
          <w:tcPr>
            <w:tcW w:w="10170" w:type="dxa"/>
            <w:shd w:val="clear" w:color="auto" w:fill="FFFF99"/>
          </w:tcPr>
          <w:p w14:paraId="64F158E1" w14:textId="77777777" w:rsidR="003D39E2" w:rsidRPr="00EF38A9" w:rsidRDefault="003D39E2" w:rsidP="00220F9A">
            <w:pPr>
              <w:rPr>
                <w:b/>
              </w:rPr>
            </w:pPr>
            <w:r>
              <w:t xml:space="preserve">My vocabulary is varied, sophisticated, and relevant to the topic. </w:t>
            </w:r>
          </w:p>
          <w:p w14:paraId="19EBA860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0A72F4A" w14:textId="77777777" w:rsidR="003D39E2" w:rsidRDefault="003D39E2" w:rsidP="00220F9A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28CDD724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7BC34ED3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EB3FCB0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11723610" w14:textId="77777777" w:rsidTr="00220F9A">
        <w:tc>
          <w:tcPr>
            <w:tcW w:w="2430" w:type="dxa"/>
            <w:vMerge/>
          </w:tcPr>
          <w:p w14:paraId="370A2555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10170" w:type="dxa"/>
            <w:shd w:val="clear" w:color="auto" w:fill="FFFF99"/>
          </w:tcPr>
          <w:p w14:paraId="1B470E04" w14:textId="107EADA9" w:rsidR="003D39E2" w:rsidRPr="00EF38A9" w:rsidRDefault="003D39E2" w:rsidP="003D39E2">
            <w:pPr>
              <w:rPr>
                <w:b/>
              </w:rPr>
            </w:pPr>
            <w:r>
              <w:t>I have used a range of sentence types and sentence starters</w:t>
            </w:r>
            <w:r w:rsidR="00B77126">
              <w:t>.</w:t>
            </w:r>
          </w:p>
          <w:p w14:paraId="0FF164A8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AAF3329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6E4A7339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9334EEA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00672E92" w14:textId="77777777" w:rsidR="003D39E2" w:rsidRDefault="003D39E2" w:rsidP="003D39E2">
            <w:pPr>
              <w:rPr>
                <w:sz w:val="28"/>
              </w:rPr>
            </w:pPr>
          </w:p>
        </w:tc>
      </w:tr>
      <w:tr w:rsidR="003D39E2" w14:paraId="418270FA" w14:textId="77777777" w:rsidTr="00220F9A">
        <w:tc>
          <w:tcPr>
            <w:tcW w:w="2430" w:type="dxa"/>
            <w:vMerge/>
          </w:tcPr>
          <w:p w14:paraId="6590BEEE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10170" w:type="dxa"/>
            <w:shd w:val="clear" w:color="auto" w:fill="FFFF99"/>
          </w:tcPr>
          <w:p w14:paraId="7CF9A4BA" w14:textId="77777777" w:rsidR="003D39E2" w:rsidRPr="00EF38A9" w:rsidRDefault="003D39E2" w:rsidP="003D39E2">
            <w:pPr>
              <w:rPr>
                <w:b/>
              </w:rPr>
            </w:pPr>
            <w:r>
              <w:t xml:space="preserve">I have limited grammatical and punctuation errors that do not disrupt the meaning of the essay. </w:t>
            </w:r>
          </w:p>
          <w:p w14:paraId="1031780C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54D71D3B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900" w:type="dxa"/>
          </w:tcPr>
          <w:p w14:paraId="5B89351A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39C70A07" w14:textId="77777777" w:rsidR="003D39E2" w:rsidRDefault="003D39E2" w:rsidP="003D39E2">
            <w:pPr>
              <w:rPr>
                <w:sz w:val="28"/>
              </w:rPr>
            </w:pPr>
          </w:p>
        </w:tc>
        <w:tc>
          <w:tcPr>
            <w:tcW w:w="810" w:type="dxa"/>
          </w:tcPr>
          <w:p w14:paraId="23D87162" w14:textId="77777777" w:rsidR="003D39E2" w:rsidRDefault="003D39E2" w:rsidP="003D39E2">
            <w:pPr>
              <w:rPr>
                <w:sz w:val="28"/>
              </w:rPr>
            </w:pPr>
          </w:p>
        </w:tc>
      </w:tr>
    </w:tbl>
    <w:p w14:paraId="4434FF63" w14:textId="77777777" w:rsidR="003D39E2" w:rsidRDefault="003D39E2" w:rsidP="003D39E2">
      <w:pPr>
        <w:rPr>
          <w:sz w:val="28"/>
        </w:rPr>
      </w:pPr>
    </w:p>
    <w:p w14:paraId="40364744" w14:textId="77777777" w:rsidR="003D39E2" w:rsidRDefault="003D39E2" w:rsidP="003D39E2">
      <w:pPr>
        <w:rPr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540"/>
      </w:tblGrid>
      <w:tr w:rsidR="003D39E2" w14:paraId="52F3F374" w14:textId="77777777" w:rsidTr="00220F9A">
        <w:tc>
          <w:tcPr>
            <w:tcW w:w="7848" w:type="dxa"/>
            <w:gridSpan w:val="2"/>
            <w:shd w:val="clear" w:color="auto" w:fill="C0C0C0"/>
          </w:tcPr>
          <w:p w14:paraId="7D58CE6C" w14:textId="77777777" w:rsidR="003D39E2" w:rsidRPr="003D39E2" w:rsidRDefault="003D39E2" w:rsidP="003D39E2">
            <w:pPr>
              <w:rPr>
                <w:sz w:val="28"/>
              </w:rPr>
            </w:pPr>
            <w:r w:rsidRPr="003D39E2">
              <w:rPr>
                <w:sz w:val="28"/>
              </w:rPr>
              <w:t>Criterion</w:t>
            </w:r>
          </w:p>
        </w:tc>
      </w:tr>
      <w:tr w:rsidR="003D39E2" w14:paraId="2B3C102A" w14:textId="77777777" w:rsidTr="00220F9A">
        <w:tc>
          <w:tcPr>
            <w:tcW w:w="7308" w:type="dxa"/>
          </w:tcPr>
          <w:p w14:paraId="73CF8A78" w14:textId="77777777" w:rsidR="003D39E2" w:rsidRPr="003D39E2" w:rsidRDefault="003D39E2" w:rsidP="003D39E2">
            <w:pPr>
              <w:rPr>
                <w:sz w:val="28"/>
              </w:rPr>
            </w:pPr>
            <w:r w:rsidRPr="003D39E2">
              <w:rPr>
                <w:rFonts w:cs="Times New Roman"/>
              </w:rPr>
              <w:t>A: Understanding of text (similarities and differences in context, purpose, well-chosen references to the text)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99CC"/>
          </w:tcPr>
          <w:p w14:paraId="7C001BEB" w14:textId="77777777" w:rsidR="003D39E2" w:rsidRPr="003D39E2" w:rsidRDefault="003D39E2" w:rsidP="003D39E2">
            <w:pPr>
              <w:rPr>
                <w:sz w:val="28"/>
              </w:rPr>
            </w:pPr>
          </w:p>
        </w:tc>
      </w:tr>
      <w:tr w:rsidR="003D39E2" w14:paraId="4A92D125" w14:textId="77777777" w:rsidTr="003D39E2">
        <w:tc>
          <w:tcPr>
            <w:tcW w:w="7308" w:type="dxa"/>
          </w:tcPr>
          <w:p w14:paraId="3A44F699" w14:textId="77777777" w:rsidR="003D39E2" w:rsidRDefault="003D39E2" w:rsidP="003D39E2">
            <w:r w:rsidRPr="003D39E2">
              <w:t>B: Understanding of the use and effects of stylistic features</w:t>
            </w:r>
          </w:p>
          <w:p w14:paraId="02B50F2C" w14:textId="77777777" w:rsidR="003D39E2" w:rsidRPr="003D39E2" w:rsidRDefault="003D39E2" w:rsidP="003D39E2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CCFF"/>
          </w:tcPr>
          <w:p w14:paraId="7713B850" w14:textId="77777777" w:rsidR="003D39E2" w:rsidRPr="003D39E2" w:rsidRDefault="003D39E2" w:rsidP="003D39E2">
            <w:pPr>
              <w:rPr>
                <w:sz w:val="28"/>
              </w:rPr>
            </w:pPr>
          </w:p>
        </w:tc>
      </w:tr>
      <w:tr w:rsidR="003D39E2" w14:paraId="7006B13F" w14:textId="77777777" w:rsidTr="00220F9A">
        <w:tc>
          <w:tcPr>
            <w:tcW w:w="7308" w:type="dxa"/>
          </w:tcPr>
          <w:p w14:paraId="7D6E6190" w14:textId="77777777" w:rsidR="003D39E2" w:rsidRPr="003D39E2" w:rsidRDefault="003D39E2" w:rsidP="003D39E2">
            <w:r w:rsidRPr="003D39E2">
              <w:t>C: Organization and development (well-balanced, coherent, and effective structure)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3BFF50"/>
          </w:tcPr>
          <w:p w14:paraId="0EA1CB73" w14:textId="77777777" w:rsidR="003D39E2" w:rsidRPr="003D39E2" w:rsidRDefault="003D39E2" w:rsidP="003D39E2">
            <w:pPr>
              <w:rPr>
                <w:sz w:val="28"/>
              </w:rPr>
            </w:pPr>
          </w:p>
        </w:tc>
      </w:tr>
      <w:tr w:rsidR="003D39E2" w14:paraId="6DF6B2B8" w14:textId="77777777" w:rsidTr="003D39E2">
        <w:tc>
          <w:tcPr>
            <w:tcW w:w="7308" w:type="dxa"/>
          </w:tcPr>
          <w:p w14:paraId="4BCAC01D" w14:textId="77777777" w:rsidR="003D39E2" w:rsidRPr="003D39E2" w:rsidRDefault="003D39E2" w:rsidP="003D39E2">
            <w:r w:rsidRPr="003D39E2">
              <w:t>A: Language (clear and effective, carefully chosen and precise; high degree of accuracy in language mechanics; register and style</w:t>
            </w:r>
          </w:p>
        </w:tc>
        <w:tc>
          <w:tcPr>
            <w:tcW w:w="540" w:type="dxa"/>
            <w:shd w:val="clear" w:color="auto" w:fill="FFFF99"/>
          </w:tcPr>
          <w:p w14:paraId="3C38E6B0" w14:textId="77777777" w:rsidR="003D39E2" w:rsidRPr="003D39E2" w:rsidRDefault="003D39E2" w:rsidP="003D39E2">
            <w:pPr>
              <w:rPr>
                <w:sz w:val="28"/>
              </w:rPr>
            </w:pPr>
          </w:p>
        </w:tc>
      </w:tr>
    </w:tbl>
    <w:p w14:paraId="2C33334F" w14:textId="77777777" w:rsidR="003D39E2" w:rsidRPr="003D39E2" w:rsidRDefault="003D39E2" w:rsidP="003D39E2">
      <w:pPr>
        <w:rPr>
          <w:sz w:val="28"/>
        </w:rPr>
      </w:pPr>
    </w:p>
    <w:sectPr w:rsidR="003D39E2" w:rsidRPr="003D39E2" w:rsidSect="00220F9A">
      <w:pgSz w:w="16840" w:h="11900" w:orient="landscape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7201A"/>
    <w:multiLevelType w:val="hybridMultilevel"/>
    <w:tmpl w:val="A0DA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4417"/>
    <w:multiLevelType w:val="hybridMultilevel"/>
    <w:tmpl w:val="BFB0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E2"/>
    <w:rsid w:val="000E57AC"/>
    <w:rsid w:val="00220F9A"/>
    <w:rsid w:val="0030058F"/>
    <w:rsid w:val="003D39E2"/>
    <w:rsid w:val="003E22D1"/>
    <w:rsid w:val="004026BC"/>
    <w:rsid w:val="009014E5"/>
    <w:rsid w:val="00B77126"/>
    <w:rsid w:val="00DF09E0"/>
    <w:rsid w:val="00E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92D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Microsoft Office User</cp:lastModifiedBy>
  <cp:revision>2</cp:revision>
  <cp:lastPrinted>2017-08-17T02:28:00Z</cp:lastPrinted>
  <dcterms:created xsi:type="dcterms:W3CDTF">2017-08-17T02:28:00Z</dcterms:created>
  <dcterms:modified xsi:type="dcterms:W3CDTF">2017-08-17T02:28:00Z</dcterms:modified>
</cp:coreProperties>
</file>